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793825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11.01</w:t>
      </w:r>
      <w:r w:rsidR="00F52AD6">
        <w:rPr>
          <w:sz w:val="28"/>
          <w:szCs w:val="28"/>
        </w:rPr>
        <w:t>.2016</w:t>
      </w:r>
      <w:bookmarkStart w:id="0" w:name="_GoBack"/>
      <w:bookmarkEnd w:id="0"/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 w:rsidR="00B60C79">
        <w:rPr>
          <w:sz w:val="28"/>
          <w:szCs w:val="28"/>
        </w:rPr>
        <w:t>03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>с. Цингалы</w:t>
      </w:r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Default="00FD232E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232E" w:rsidRDefault="00FD232E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FD232E" w:rsidRDefault="00FD232E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Цингалы №19 от 08.07.2013г</w:t>
      </w:r>
    </w:p>
    <w:p w:rsidR="00FD232E" w:rsidRDefault="00FD232E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санкционирования</w:t>
      </w:r>
    </w:p>
    <w:p w:rsidR="00FD232E" w:rsidRDefault="000A2586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D232E">
        <w:rPr>
          <w:rFonts w:ascii="Times New Roman" w:hAnsi="Times New Roman" w:cs="Times New Roman"/>
          <w:bCs/>
          <w:sz w:val="28"/>
          <w:szCs w:val="28"/>
        </w:rPr>
        <w:t>платы денежных обязательств получателей</w:t>
      </w:r>
    </w:p>
    <w:p w:rsidR="00FD232E" w:rsidRDefault="000A2586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232E">
        <w:rPr>
          <w:rFonts w:ascii="Times New Roman" w:hAnsi="Times New Roman" w:cs="Times New Roman"/>
          <w:bCs/>
          <w:sz w:val="28"/>
          <w:szCs w:val="28"/>
        </w:rPr>
        <w:t>редств бюджета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Цингалы,</w:t>
      </w:r>
    </w:p>
    <w:p w:rsidR="000A2586" w:rsidRDefault="000A2586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лицевые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счета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открыты в Управлении</w:t>
      </w:r>
    </w:p>
    <w:p w:rsidR="000A2586" w:rsidRDefault="000A2586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казначейства по Ханты-</w:t>
      </w:r>
    </w:p>
    <w:p w:rsidR="000A2586" w:rsidRDefault="000A2586" w:rsidP="00B37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Мансийскому автономному округу-Югре</w:t>
      </w:r>
      <w:r w:rsidR="00D56F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04C8" w:rsidRDefault="003C04C8" w:rsidP="00B3773E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B3773E" w:rsidRDefault="00D56FE3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3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B3773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B3773E">
        <w:rPr>
          <w:rFonts w:ascii="Times New Roman" w:hAnsi="Times New Roman" w:cs="Times New Roman"/>
          <w:bCs/>
          <w:sz w:val="28"/>
          <w:szCs w:val="28"/>
        </w:rPr>
        <w:t xml:space="preserve"> с Приказом Министерства финансов Российской Федерации от 23.12.2014г. № 164н «О внесении изменений в нормативные правовые акты Министерства финансов Российской Федерации»:</w:t>
      </w:r>
    </w:p>
    <w:p w:rsidR="00C84A1F" w:rsidRP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 от 08.07.2013</w:t>
      </w:r>
      <w:r w:rsidR="00C84A1F" w:rsidRPr="00B3773E">
        <w:rPr>
          <w:rFonts w:ascii="Times New Roman" w:hAnsi="Times New Roman" w:cs="Times New Roman"/>
          <w:sz w:val="28"/>
          <w:szCs w:val="28"/>
        </w:rPr>
        <w:t xml:space="preserve"> № 19 «Об утверждении </w:t>
      </w:r>
      <w:proofErr w:type="gramStart"/>
      <w:r w:rsidR="00C84A1F" w:rsidRPr="00B3773E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C84A1F" w:rsidRPr="00B3773E">
        <w:rPr>
          <w:rFonts w:ascii="Times New Roman" w:hAnsi="Times New Roman" w:cs="Times New Roman"/>
          <w:sz w:val="28"/>
          <w:szCs w:val="28"/>
        </w:rPr>
        <w:t xml:space="preserve"> Цингалы, лицевые счета которых открыты в Управлении Федерального казначейства по Ханты-Мансийскому автономному округу-Югре» следующие изменения:</w:t>
      </w:r>
    </w:p>
    <w:p w:rsidR="00C84A1F" w:rsidRP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 xml:space="preserve">1.1 в пункте 2 слова: «код формы по КФД 0531844» </w:t>
      </w:r>
      <w:proofErr w:type="gramStart"/>
      <w:r w:rsidR="00C84A1F" w:rsidRPr="00B3773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84A1F" w:rsidRPr="00B3773E">
        <w:rPr>
          <w:rFonts w:ascii="Times New Roman" w:hAnsi="Times New Roman" w:cs="Times New Roman"/>
          <w:sz w:val="28"/>
          <w:szCs w:val="28"/>
        </w:rPr>
        <w:t>: «код формы по КФД 0531243».</w:t>
      </w:r>
    </w:p>
    <w:p w:rsidR="00C84A1F" w:rsidRP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1.2 подпункт 2 пункта 10 изложить в следующей редакции:</w:t>
      </w:r>
    </w:p>
    <w:p w:rsid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«2) соответствие указанных в Заявке видов расходов классификации расходов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</w:t>
      </w:r>
      <w:proofErr w:type="gramStart"/>
      <w:r w:rsidR="00C84A1F" w:rsidRPr="00B377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4A1F" w:rsidRPr="00B3773E">
        <w:rPr>
          <w:rFonts w:ascii="Times New Roman" w:hAnsi="Times New Roman" w:cs="Times New Roman"/>
          <w:sz w:val="28"/>
          <w:szCs w:val="28"/>
        </w:rPr>
        <w:t>.</w:t>
      </w:r>
    </w:p>
    <w:p w:rsidR="00C84A1F" w:rsidRP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1.3 подпункт 4 пункта 10 изложить в следующей редакции:</w:t>
      </w:r>
    </w:p>
    <w:p w:rsidR="00C84A1F" w:rsidRPr="00B3773E" w:rsidRDefault="00B3773E" w:rsidP="00B377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«4) соответствие содержания операции, исходя из документа основания,  содержанию текста назначения платежа, указанному в Заявке</w:t>
      </w:r>
      <w:proofErr w:type="gramStart"/>
      <w:r w:rsidR="00C84A1F" w:rsidRPr="00B377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4A1F" w:rsidRPr="00B3773E">
        <w:rPr>
          <w:rFonts w:ascii="Times New Roman" w:hAnsi="Times New Roman" w:cs="Times New Roman"/>
          <w:sz w:val="28"/>
          <w:szCs w:val="28"/>
        </w:rPr>
        <w:t>.</w:t>
      </w:r>
    </w:p>
    <w:p w:rsidR="00C84A1F" w:rsidRPr="00B3773E" w:rsidRDefault="00B3773E" w:rsidP="00B3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1.4. подпункт 2 пункта 11 изложить в следующей редакции:</w:t>
      </w:r>
    </w:p>
    <w:p w:rsidR="00C84A1F" w:rsidRPr="00B3773E" w:rsidRDefault="00B3773E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 xml:space="preserve">«2) соответствие указанных в Заявке </w:t>
      </w:r>
      <w:proofErr w:type="gramStart"/>
      <w:r w:rsidR="00C84A1F" w:rsidRPr="00B3773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C84A1F" w:rsidRPr="00B3773E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Министерства финансов Российской Федерации;»</w:t>
      </w:r>
    </w:p>
    <w:p w:rsidR="00C84A1F" w:rsidRPr="00B3773E" w:rsidRDefault="00B3773E" w:rsidP="00B3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A1F" w:rsidRPr="00B3773E">
        <w:rPr>
          <w:rFonts w:ascii="Times New Roman" w:hAnsi="Times New Roman" w:cs="Times New Roman"/>
          <w:sz w:val="28"/>
          <w:szCs w:val="28"/>
        </w:rPr>
        <w:t>1.5 пункты 14 и 15 считать пунктами 12 и 13 соответственно.</w:t>
      </w:r>
    </w:p>
    <w:p w:rsidR="00C84A1F" w:rsidRPr="00B3773E" w:rsidRDefault="00C84A1F" w:rsidP="00B377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66" w:rsidRP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60866" w:rsidRPr="00B377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 w:rsidRPr="00B3773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01 января 2016 года.</w:t>
      </w:r>
    </w:p>
    <w:p w:rsidR="00B60866" w:rsidRP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60866" w:rsidRPr="00B377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0866" w:rsidRPr="00B377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60866" w:rsidRPr="00B3773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B60866" w:rsidRDefault="00B60866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73E" w:rsidRPr="00B3773E" w:rsidRDefault="00B3773E" w:rsidP="00B37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B3773E" w:rsidRDefault="003C04C8" w:rsidP="00B3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4C8" w:rsidRPr="00B3773E">
          <w:pgSz w:w="12240" w:h="15840"/>
          <w:pgMar w:top="1134" w:right="851" w:bottom="1134" w:left="1701" w:header="720" w:footer="720" w:gutter="0"/>
          <w:cols w:space="720"/>
        </w:sectPr>
      </w:pPr>
      <w:r w:rsidRPr="00B3773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</w:t>
      </w:r>
      <w:r w:rsidRPr="00B3773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500122" w:rsidRPr="00B3773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3773E">
        <w:rPr>
          <w:rFonts w:ascii="Times New Roman" w:hAnsi="Times New Roman" w:cs="Times New Roman"/>
          <w:bCs/>
          <w:sz w:val="28"/>
          <w:szCs w:val="28"/>
        </w:rPr>
        <w:t>А.И.</w:t>
      </w:r>
      <w:r w:rsidR="00500122" w:rsidRPr="00B37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73E">
        <w:rPr>
          <w:rFonts w:ascii="Times New Roman" w:hAnsi="Times New Roman" w:cs="Times New Roman"/>
          <w:bCs/>
          <w:sz w:val="28"/>
          <w:szCs w:val="28"/>
        </w:rPr>
        <w:t>Козлов</w:t>
      </w:r>
    </w:p>
    <w:p w:rsidR="00525627" w:rsidRPr="00B3773E" w:rsidRDefault="00525627" w:rsidP="00FD2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27" w:rsidRPr="00B3773E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48" w:rsidRDefault="00C17048" w:rsidP="008B7E90">
      <w:pPr>
        <w:spacing w:after="0" w:line="240" w:lineRule="auto"/>
      </w:pPr>
      <w:r>
        <w:separator/>
      </w:r>
    </w:p>
  </w:endnote>
  <w:endnote w:type="continuationSeparator" w:id="0">
    <w:p w:rsidR="00C17048" w:rsidRDefault="00C17048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48" w:rsidRDefault="00C17048" w:rsidP="008B7E90">
      <w:pPr>
        <w:spacing w:after="0" w:line="240" w:lineRule="auto"/>
      </w:pPr>
      <w:r>
        <w:separator/>
      </w:r>
    </w:p>
  </w:footnote>
  <w:footnote w:type="continuationSeparator" w:id="0">
    <w:p w:rsidR="00C17048" w:rsidRDefault="00C17048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28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51034"/>
    <w:rsid w:val="00056627"/>
    <w:rsid w:val="00056A80"/>
    <w:rsid w:val="00062E93"/>
    <w:rsid w:val="000918DC"/>
    <w:rsid w:val="000A2586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521C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26CC"/>
    <w:rsid w:val="0056694B"/>
    <w:rsid w:val="00566AAD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E4A"/>
    <w:rsid w:val="007039FC"/>
    <w:rsid w:val="0070585A"/>
    <w:rsid w:val="0071269C"/>
    <w:rsid w:val="007147FB"/>
    <w:rsid w:val="00725A14"/>
    <w:rsid w:val="00726B74"/>
    <w:rsid w:val="007311F2"/>
    <w:rsid w:val="00740CF0"/>
    <w:rsid w:val="00742D07"/>
    <w:rsid w:val="00763F51"/>
    <w:rsid w:val="007647A7"/>
    <w:rsid w:val="00774A1E"/>
    <w:rsid w:val="00790E49"/>
    <w:rsid w:val="00793375"/>
    <w:rsid w:val="00793559"/>
    <w:rsid w:val="00793825"/>
    <w:rsid w:val="00796CD5"/>
    <w:rsid w:val="007D4E66"/>
    <w:rsid w:val="007D692C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0CC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3773E"/>
    <w:rsid w:val="00B41D36"/>
    <w:rsid w:val="00B43C00"/>
    <w:rsid w:val="00B5241D"/>
    <w:rsid w:val="00B555EE"/>
    <w:rsid w:val="00B60866"/>
    <w:rsid w:val="00B60C79"/>
    <w:rsid w:val="00B625E2"/>
    <w:rsid w:val="00B7610B"/>
    <w:rsid w:val="00B76DDD"/>
    <w:rsid w:val="00B84D3A"/>
    <w:rsid w:val="00B86003"/>
    <w:rsid w:val="00BA18E9"/>
    <w:rsid w:val="00BA6280"/>
    <w:rsid w:val="00BB2CF7"/>
    <w:rsid w:val="00BB41EA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048"/>
    <w:rsid w:val="00C171DE"/>
    <w:rsid w:val="00C23584"/>
    <w:rsid w:val="00C30EC5"/>
    <w:rsid w:val="00C36879"/>
    <w:rsid w:val="00C4453D"/>
    <w:rsid w:val="00C83952"/>
    <w:rsid w:val="00C84A1F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6FE3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2280E"/>
    <w:rsid w:val="00F357A0"/>
    <w:rsid w:val="00F401C6"/>
    <w:rsid w:val="00F468D9"/>
    <w:rsid w:val="00F47791"/>
    <w:rsid w:val="00F50204"/>
    <w:rsid w:val="00F52AD6"/>
    <w:rsid w:val="00F932E3"/>
    <w:rsid w:val="00FA0079"/>
    <w:rsid w:val="00FB1112"/>
    <w:rsid w:val="00FB1A6E"/>
    <w:rsid w:val="00FB3B3E"/>
    <w:rsid w:val="00FD232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F546-FC3E-47B7-B12B-2D16FC9B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2016-01-18T11:42:00Z</cp:lastPrinted>
  <dcterms:created xsi:type="dcterms:W3CDTF">2013-11-22T06:15:00Z</dcterms:created>
  <dcterms:modified xsi:type="dcterms:W3CDTF">2016-01-19T04:17:00Z</dcterms:modified>
</cp:coreProperties>
</file>